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D0" w:rsidRDefault="00520ED0" w:rsidP="00520ED0">
      <w:pPr>
        <w:rPr>
          <w:rFonts w:hint="eastAsia"/>
        </w:rPr>
      </w:pPr>
    </w:p>
    <w:p w:rsidR="00520ED0" w:rsidRDefault="00520ED0" w:rsidP="00520ED0">
      <w:pPr>
        <w:rPr>
          <w:rFonts w:hint="eastAsia"/>
        </w:rPr>
      </w:pPr>
    </w:p>
    <w:p w:rsidR="00520ED0" w:rsidRDefault="00520ED0" w:rsidP="00520ED0">
      <w:pPr>
        <w:rPr>
          <w:rFonts w:hint="eastAsia"/>
        </w:rPr>
      </w:pPr>
    </w:p>
    <w:p w:rsidR="00520ED0" w:rsidRDefault="00520ED0" w:rsidP="00520ED0">
      <w:pPr>
        <w:rPr>
          <w:rFonts w:hint="eastAsia"/>
        </w:rPr>
      </w:pPr>
    </w:p>
    <w:p w:rsidR="00520ED0" w:rsidRDefault="00520ED0" w:rsidP="00520ED0">
      <w:pPr>
        <w:rPr>
          <w:rFonts w:hint="eastAsia"/>
        </w:rPr>
      </w:pPr>
    </w:p>
    <w:p w:rsidR="00520ED0" w:rsidRDefault="00520ED0" w:rsidP="00520ED0"/>
    <w:p w:rsidR="00520ED0" w:rsidRDefault="00520ED0" w:rsidP="00520ED0"/>
    <w:p w:rsidR="00520ED0" w:rsidRDefault="00520ED0" w:rsidP="00520ED0">
      <w:pPr>
        <w:rPr>
          <w:rFonts w:hint="eastAsia"/>
        </w:rPr>
      </w:pPr>
    </w:p>
    <w:p w:rsidR="00520ED0" w:rsidRDefault="00520ED0" w:rsidP="00520ED0">
      <w:pPr>
        <w:pStyle w:val="1"/>
        <w:spacing w:line="500" w:lineRule="exact"/>
        <w:jc w:val="center"/>
        <w:rPr>
          <w:rFonts w:eastAsia="华文中宋" w:hint="eastAsia"/>
          <w:spacing w:val="40"/>
          <w:sz w:val="84"/>
          <w:szCs w:val="84"/>
        </w:rPr>
      </w:pPr>
      <w:r>
        <w:rPr>
          <w:rFonts w:eastAsia="华文中宋" w:hint="eastAsia"/>
          <w:spacing w:val="40"/>
          <w:sz w:val="84"/>
          <w:szCs w:val="84"/>
        </w:rPr>
        <w:t>全国文明村镇测评体系</w:t>
      </w:r>
    </w:p>
    <w:p w:rsidR="00520ED0" w:rsidRDefault="00520ED0" w:rsidP="00520ED0">
      <w:pPr>
        <w:spacing w:line="500" w:lineRule="exact"/>
        <w:jc w:val="center"/>
        <w:rPr>
          <w:rFonts w:ascii="Times New Roman" w:eastAsia="楷体_GB2312" w:hAnsi="Times New Roman"/>
          <w:b/>
          <w:bCs/>
          <w:sz w:val="52"/>
          <w:szCs w:val="52"/>
        </w:rPr>
      </w:pPr>
      <w:r>
        <w:rPr>
          <w:rFonts w:ascii="Times New Roman" w:eastAsia="楷体_GB2312" w:hAnsi="Times New Roman"/>
          <w:b/>
          <w:bCs/>
          <w:spacing w:val="40"/>
          <w:sz w:val="52"/>
          <w:szCs w:val="52"/>
        </w:rPr>
        <w:t>（</w:t>
      </w:r>
      <w:r>
        <w:rPr>
          <w:rFonts w:ascii="Times New Roman" w:eastAsia="楷体_GB2312" w:hAnsi="Times New Roman"/>
          <w:b/>
          <w:bCs/>
          <w:spacing w:val="40"/>
          <w:sz w:val="52"/>
          <w:szCs w:val="52"/>
        </w:rPr>
        <w:t>2020</w:t>
      </w:r>
      <w:r>
        <w:rPr>
          <w:rFonts w:ascii="Times New Roman" w:eastAsia="楷体_GB2312" w:hAnsi="Times New Roman"/>
          <w:b/>
          <w:bCs/>
          <w:spacing w:val="40"/>
          <w:sz w:val="52"/>
          <w:szCs w:val="52"/>
        </w:rPr>
        <w:t>年版）</w:t>
      </w:r>
    </w:p>
    <w:p w:rsidR="00520ED0" w:rsidRDefault="00520ED0" w:rsidP="00520ED0">
      <w:pPr>
        <w:spacing w:line="500" w:lineRule="exact"/>
        <w:rPr>
          <w:rFonts w:ascii="Times New Roman" w:hAnsi="Times New Roman"/>
          <w:b/>
          <w:bCs/>
        </w:rPr>
      </w:pPr>
    </w:p>
    <w:p w:rsidR="00520ED0" w:rsidRDefault="00520ED0" w:rsidP="00520ED0">
      <w:pPr>
        <w:spacing w:line="500" w:lineRule="exact"/>
        <w:rPr>
          <w:rFonts w:ascii="Times New Roman" w:hAnsi="Times New Roman"/>
          <w:b/>
          <w:bCs/>
        </w:rPr>
      </w:pPr>
    </w:p>
    <w:p w:rsidR="00520ED0" w:rsidRDefault="00520ED0" w:rsidP="00520ED0">
      <w:pPr>
        <w:spacing w:line="500" w:lineRule="exact"/>
        <w:rPr>
          <w:rFonts w:ascii="Times New Roman" w:hAnsi="Times New Roman"/>
          <w:b/>
          <w:bCs/>
        </w:rPr>
      </w:pPr>
    </w:p>
    <w:p w:rsidR="00520ED0" w:rsidRDefault="00520ED0" w:rsidP="00520ED0">
      <w:pPr>
        <w:spacing w:line="500" w:lineRule="exact"/>
        <w:jc w:val="center"/>
        <w:rPr>
          <w:rFonts w:ascii="Times New Roman" w:eastAsia="仿宋" w:hAnsi="Times New Roman"/>
          <w:b/>
          <w:bCs/>
          <w:sz w:val="32"/>
          <w:szCs w:val="32"/>
        </w:rPr>
      </w:pPr>
    </w:p>
    <w:p w:rsidR="00520ED0" w:rsidRDefault="00520ED0" w:rsidP="00520ED0">
      <w:pPr>
        <w:spacing w:line="740" w:lineRule="exact"/>
        <w:jc w:val="center"/>
        <w:rPr>
          <w:rFonts w:ascii="Times New Roman" w:eastAsia="仿宋" w:hAnsi="Times New Roman"/>
          <w:b/>
          <w:bCs/>
          <w:sz w:val="44"/>
          <w:szCs w:val="44"/>
        </w:rPr>
      </w:pPr>
    </w:p>
    <w:p w:rsidR="00520ED0" w:rsidRDefault="00520ED0" w:rsidP="00520ED0">
      <w:pPr>
        <w:spacing w:line="740" w:lineRule="exact"/>
        <w:jc w:val="center"/>
        <w:rPr>
          <w:rFonts w:ascii="Times New Roman" w:eastAsia="仿宋" w:hAnsi="Times New Roman"/>
          <w:b/>
          <w:bCs/>
          <w:sz w:val="44"/>
          <w:szCs w:val="44"/>
        </w:rPr>
      </w:pPr>
      <w:r>
        <w:rPr>
          <w:rFonts w:ascii="Times New Roman" w:eastAsia="仿宋" w:hAnsi="Times New Roman"/>
          <w:b/>
          <w:bCs/>
          <w:sz w:val="44"/>
          <w:szCs w:val="44"/>
        </w:rPr>
        <w:t>中央精神文明建设指导委员会办公室</w:t>
      </w:r>
    </w:p>
    <w:p w:rsidR="00520ED0" w:rsidRDefault="00520ED0" w:rsidP="00520ED0">
      <w:pPr>
        <w:spacing w:line="740" w:lineRule="exact"/>
        <w:jc w:val="center"/>
        <w:rPr>
          <w:rFonts w:ascii="Times New Roman" w:eastAsia="仿宋" w:hAnsi="Times New Roman"/>
          <w:b/>
          <w:bCs/>
          <w:sz w:val="44"/>
          <w:szCs w:val="44"/>
        </w:rPr>
      </w:pPr>
      <w:r>
        <w:rPr>
          <w:rFonts w:ascii="Times New Roman" w:eastAsia="仿宋" w:hAnsi="Times New Roman"/>
          <w:b/>
          <w:bCs/>
          <w:sz w:val="44"/>
          <w:szCs w:val="44"/>
        </w:rPr>
        <w:t>2020</w:t>
      </w:r>
      <w:r>
        <w:rPr>
          <w:rFonts w:ascii="Times New Roman" w:eastAsia="仿宋" w:hAnsi="Times New Roman"/>
          <w:b/>
          <w:bCs/>
          <w:sz w:val="44"/>
          <w:szCs w:val="44"/>
        </w:rPr>
        <w:t>年</w:t>
      </w:r>
      <w:r>
        <w:rPr>
          <w:rFonts w:ascii="Times New Roman" w:eastAsia="仿宋" w:hAnsi="Times New Roman"/>
          <w:b/>
          <w:bCs/>
          <w:sz w:val="44"/>
          <w:szCs w:val="44"/>
        </w:rPr>
        <w:t>7</w:t>
      </w:r>
      <w:r>
        <w:rPr>
          <w:rFonts w:ascii="Times New Roman" w:eastAsia="仿宋" w:hAnsi="Times New Roman"/>
          <w:b/>
          <w:bCs/>
          <w:sz w:val="44"/>
          <w:szCs w:val="44"/>
        </w:rPr>
        <w:t>月</w:t>
      </w:r>
    </w:p>
    <w:p w:rsidR="00520ED0" w:rsidRDefault="00520ED0" w:rsidP="00520ED0">
      <w:pPr>
        <w:rPr>
          <w:rFonts w:hint="eastAsia"/>
        </w:rPr>
      </w:pPr>
    </w:p>
    <w:p w:rsidR="00520ED0" w:rsidRDefault="00520ED0" w:rsidP="00520ED0">
      <w:pPr>
        <w:widowControl/>
        <w:jc w:val="left"/>
      </w:pPr>
      <w:r>
        <w:br w:type="page"/>
      </w:r>
    </w:p>
    <w:p w:rsidR="00520ED0" w:rsidRDefault="00520ED0" w:rsidP="00520ED0">
      <w:pPr>
        <w:widowControl/>
        <w:jc w:val="left"/>
      </w:pPr>
    </w:p>
    <w:p w:rsidR="00520ED0" w:rsidRDefault="00520ED0" w:rsidP="00520ED0">
      <w:pPr>
        <w:widowControl/>
        <w:jc w:val="left"/>
        <w:rPr>
          <w:rFonts w:hint="eastAsia"/>
        </w:rPr>
      </w:pPr>
    </w:p>
    <w:p w:rsidR="00520ED0" w:rsidRDefault="00520ED0" w:rsidP="00520ED0">
      <w:pPr>
        <w:widowControl/>
        <w:jc w:val="center"/>
        <w:rPr>
          <w:rFonts w:ascii="宋体" w:hint="eastAsia"/>
          <w:b/>
          <w:sz w:val="48"/>
          <w:szCs w:val="48"/>
        </w:rPr>
      </w:pPr>
      <w:r>
        <w:rPr>
          <w:rFonts w:ascii="宋体" w:hint="eastAsia"/>
          <w:b/>
          <w:sz w:val="48"/>
          <w:szCs w:val="48"/>
        </w:rPr>
        <w:t>说    明</w:t>
      </w:r>
    </w:p>
    <w:p w:rsidR="00520ED0" w:rsidRDefault="00520ED0" w:rsidP="00520ED0">
      <w:pPr>
        <w:widowControl/>
        <w:spacing w:line="480" w:lineRule="exact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</w:p>
    <w:p w:rsidR="00520ED0" w:rsidRDefault="00520ED0" w:rsidP="00520ED0">
      <w:pPr>
        <w:widowControl/>
        <w:spacing w:line="600" w:lineRule="exact"/>
        <w:ind w:firstLineChars="200" w:firstLine="720"/>
        <w:jc w:val="left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一、</w:t>
      </w:r>
      <w:r>
        <w:rPr>
          <w:rFonts w:ascii="仿宋_GB2312" w:eastAsia="仿宋_GB2312" w:hint="eastAsia"/>
          <w:bCs/>
          <w:sz w:val="36"/>
          <w:szCs w:val="36"/>
        </w:rPr>
        <w:t>全国文明村镇是中央精神文明建设指导委员会授予的荣誉称号。获此荣誉称号的村镇，是在当地经济社会发展中名列前茅、精神文明建设成绩突出、在全国具有典型示范带动作用的行政村和乡镇。</w:t>
      </w:r>
    </w:p>
    <w:p w:rsidR="00520ED0" w:rsidRDefault="00520ED0" w:rsidP="00520ED0">
      <w:pPr>
        <w:widowControl/>
        <w:spacing w:line="600" w:lineRule="exact"/>
        <w:ind w:firstLineChars="200" w:firstLine="720"/>
        <w:jc w:val="left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二、根据创建文明村镇工作实际，测评体系设思想引领、精神风貌、人居环境、基层治理4个测评项目、19项测评指标、60条测评内容。</w:t>
      </w:r>
    </w:p>
    <w:p w:rsidR="00520ED0" w:rsidRDefault="00520ED0" w:rsidP="00520ED0">
      <w:pPr>
        <w:widowControl/>
        <w:spacing w:line="600" w:lineRule="exact"/>
        <w:ind w:firstLineChars="200" w:firstLine="720"/>
        <w:jc w:val="left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三、全国文明村镇每三年评选表彰一届，依据《全国文明村镇测评体系》经测评产生。</w:t>
      </w:r>
    </w:p>
    <w:p w:rsidR="00520ED0" w:rsidRDefault="00520ED0" w:rsidP="00520ED0">
      <w:pPr>
        <w:widowControl/>
        <w:spacing w:line="600" w:lineRule="exact"/>
        <w:ind w:firstLineChars="200" w:firstLine="720"/>
        <w:jc w:val="left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四、</w:t>
      </w:r>
      <w:r>
        <w:rPr>
          <w:rFonts w:ascii="仿宋_GB2312" w:eastAsia="仿宋_GB2312" w:hint="eastAsia"/>
          <w:bCs/>
          <w:sz w:val="36"/>
          <w:szCs w:val="36"/>
        </w:rPr>
        <w:t>全国文明村镇测评由中央文明办委托各省（区、市）和新疆生产建设兵团文明办进行。各省（区、市）和新疆生产建设兵团文明办进行全国文明村镇测评时，可结合各地实际，对《全国文明村镇测评体系（2020年版）》中的“测评指标”进行分值赋权，并根据测评内容进一步细化评分标准。测评可综合采用实地考察、材料审核、问卷调查等方式。要坚持因地制宜、实事求是，重在考查创建常态、强化日常监督，防止层层加码，防止形式主义、官僚主义，切实减轻基层负担。</w:t>
      </w:r>
    </w:p>
    <w:p w:rsidR="00520ED0" w:rsidRDefault="00520ED0" w:rsidP="00520ED0">
      <w:pPr>
        <w:widowControl/>
        <w:spacing w:line="600" w:lineRule="exact"/>
        <w:ind w:firstLineChars="200" w:firstLine="720"/>
        <w:jc w:val="left"/>
        <w:rPr>
          <w:rFonts w:ascii="仿宋_GB2312" w:eastAsia="仿宋_GB2312" w:hint="eastAsia"/>
          <w:bCs/>
          <w:sz w:val="36"/>
          <w:szCs w:val="36"/>
        </w:rPr>
      </w:pPr>
    </w:p>
    <w:p w:rsidR="00520ED0" w:rsidRDefault="00520ED0" w:rsidP="00520ED0">
      <w:pPr>
        <w:widowControl/>
        <w:spacing w:line="600" w:lineRule="exact"/>
        <w:ind w:firstLineChars="200" w:firstLine="720"/>
        <w:jc w:val="left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bCs/>
          <w:sz w:val="36"/>
          <w:szCs w:val="36"/>
        </w:rPr>
        <w:t>五、申报前一年内如出现下列情况之一，不得申报全国文明村镇；往届全国文明村镇如出现下列情况之一，取消全国文明村镇荣誉称号：</w:t>
      </w:r>
    </w:p>
    <w:p w:rsidR="00520ED0" w:rsidRDefault="00520ED0" w:rsidP="00520ED0">
      <w:pPr>
        <w:widowControl/>
        <w:spacing w:line="600" w:lineRule="exact"/>
        <w:ind w:firstLineChars="200" w:firstLine="720"/>
        <w:jc w:val="left"/>
        <w:rPr>
          <w:rFonts w:ascii="仿宋_GB2312" w:eastAsia="仿宋_GB2312" w:hint="eastAsia"/>
          <w:bCs/>
          <w:sz w:val="36"/>
          <w:szCs w:val="36"/>
        </w:rPr>
      </w:pPr>
      <w:r>
        <w:rPr>
          <w:rFonts w:ascii="仿宋_GB2312" w:eastAsia="仿宋_GB2312" w:hint="eastAsia"/>
          <w:bCs/>
          <w:sz w:val="36"/>
          <w:szCs w:val="36"/>
        </w:rPr>
        <w:t>1.乡镇党政领导班子、村两委主要负责人严重违纪或违法犯罪；</w:t>
      </w:r>
    </w:p>
    <w:p w:rsidR="00520ED0" w:rsidRDefault="00520ED0" w:rsidP="00520ED0">
      <w:pPr>
        <w:widowControl/>
        <w:spacing w:line="600" w:lineRule="exact"/>
        <w:ind w:firstLineChars="200" w:firstLine="720"/>
        <w:jc w:val="left"/>
        <w:rPr>
          <w:rFonts w:ascii="仿宋_GB2312" w:eastAsia="仿宋_GB2312" w:hint="eastAsia"/>
          <w:bCs/>
          <w:sz w:val="36"/>
          <w:szCs w:val="36"/>
        </w:rPr>
      </w:pPr>
      <w:r>
        <w:rPr>
          <w:rFonts w:ascii="仿宋_GB2312" w:eastAsia="仿宋_GB2312" w:hint="eastAsia"/>
          <w:bCs/>
          <w:sz w:val="36"/>
          <w:szCs w:val="36"/>
        </w:rPr>
        <w:t>2.发生重大刑事案件；</w:t>
      </w:r>
    </w:p>
    <w:p w:rsidR="00520ED0" w:rsidRDefault="00520ED0" w:rsidP="00520ED0">
      <w:pPr>
        <w:widowControl/>
        <w:spacing w:line="600" w:lineRule="exact"/>
        <w:ind w:firstLineChars="200" w:firstLine="720"/>
        <w:jc w:val="left"/>
        <w:rPr>
          <w:rFonts w:ascii="仿宋_GB2312" w:eastAsia="仿宋_GB2312" w:hint="eastAsia"/>
          <w:bCs/>
          <w:sz w:val="36"/>
          <w:szCs w:val="36"/>
        </w:rPr>
      </w:pPr>
      <w:r>
        <w:rPr>
          <w:rFonts w:ascii="仿宋_GB2312" w:eastAsia="仿宋_GB2312" w:hint="eastAsia"/>
          <w:bCs/>
          <w:sz w:val="36"/>
          <w:szCs w:val="36"/>
        </w:rPr>
        <w:t>3.发生重大安全生产、食品药品安全、环境污染、文物盗掘损毁事故；</w:t>
      </w:r>
    </w:p>
    <w:p w:rsidR="00520ED0" w:rsidRDefault="00520ED0" w:rsidP="00520ED0">
      <w:pPr>
        <w:widowControl/>
        <w:spacing w:line="600" w:lineRule="exact"/>
        <w:ind w:firstLineChars="200" w:firstLine="720"/>
        <w:jc w:val="left"/>
        <w:rPr>
          <w:rFonts w:ascii="仿宋_GB2312" w:eastAsia="仿宋_GB2312" w:hint="eastAsia"/>
          <w:bCs/>
          <w:sz w:val="36"/>
          <w:szCs w:val="36"/>
        </w:rPr>
      </w:pPr>
      <w:r>
        <w:rPr>
          <w:rFonts w:ascii="仿宋_GB2312" w:eastAsia="仿宋_GB2312" w:hint="eastAsia"/>
          <w:bCs/>
          <w:sz w:val="36"/>
          <w:szCs w:val="36"/>
        </w:rPr>
        <w:t>4.发生重大群体性事件或重大舆情事件；</w:t>
      </w:r>
    </w:p>
    <w:p w:rsidR="00520ED0" w:rsidRDefault="00520ED0" w:rsidP="00520ED0">
      <w:pPr>
        <w:widowControl/>
        <w:spacing w:line="600" w:lineRule="exact"/>
        <w:ind w:firstLineChars="200" w:firstLine="720"/>
        <w:jc w:val="left"/>
        <w:rPr>
          <w:rFonts w:ascii="仿宋_GB2312" w:eastAsia="仿宋_GB2312" w:hint="eastAsia"/>
          <w:bCs/>
          <w:sz w:val="36"/>
          <w:szCs w:val="36"/>
        </w:rPr>
      </w:pPr>
      <w:r>
        <w:rPr>
          <w:rFonts w:ascii="仿宋_GB2312" w:eastAsia="仿宋_GB2312" w:hint="eastAsia"/>
          <w:bCs/>
          <w:sz w:val="36"/>
          <w:szCs w:val="36"/>
        </w:rPr>
        <w:t>5.违反国家退耕还林、退耕还草、退耕还湿政策或发生破坏自然资源重大案件；</w:t>
      </w:r>
    </w:p>
    <w:p w:rsidR="00520ED0" w:rsidRDefault="00520ED0" w:rsidP="00520ED0">
      <w:pPr>
        <w:widowControl/>
        <w:spacing w:line="600" w:lineRule="exact"/>
        <w:ind w:firstLineChars="200" w:firstLine="720"/>
        <w:jc w:val="left"/>
        <w:rPr>
          <w:rFonts w:ascii="仿宋_GB2312" w:eastAsia="仿宋_GB2312" w:hint="eastAsia"/>
          <w:bCs/>
          <w:sz w:val="36"/>
          <w:szCs w:val="36"/>
        </w:rPr>
      </w:pPr>
      <w:r>
        <w:rPr>
          <w:rFonts w:ascii="仿宋_GB2312" w:eastAsia="仿宋_GB2312" w:hint="eastAsia"/>
          <w:bCs/>
          <w:sz w:val="36"/>
          <w:szCs w:val="36"/>
        </w:rPr>
        <w:t>6.发生影响恶劣的“黄赌毒”及涉黑涉恶案件，邪教、非法宗教活动或与精神文明建设要求极不相符的其他事件；</w:t>
      </w:r>
    </w:p>
    <w:p w:rsidR="00520ED0" w:rsidRDefault="00520ED0" w:rsidP="00520ED0">
      <w:pPr>
        <w:widowControl/>
        <w:spacing w:line="600" w:lineRule="exact"/>
        <w:ind w:firstLineChars="200" w:firstLine="720"/>
        <w:jc w:val="left"/>
        <w:rPr>
          <w:rFonts w:ascii="仿宋_GB2312" w:eastAsia="仿宋_GB2312" w:hint="eastAsia"/>
          <w:bCs/>
          <w:sz w:val="36"/>
          <w:szCs w:val="36"/>
        </w:rPr>
      </w:pPr>
      <w:r>
        <w:rPr>
          <w:rFonts w:ascii="仿宋_GB2312" w:eastAsia="仿宋_GB2312" w:hint="eastAsia"/>
          <w:bCs/>
          <w:sz w:val="36"/>
          <w:szCs w:val="36"/>
        </w:rPr>
        <w:t>7.发生聚集性重大传染病事件以及其他影响公共健康安全的事件。</w:t>
      </w:r>
    </w:p>
    <w:p w:rsidR="00520ED0" w:rsidRDefault="00520ED0" w:rsidP="00520ED0">
      <w:pPr>
        <w:widowControl/>
        <w:spacing w:line="600" w:lineRule="exact"/>
        <w:ind w:firstLineChars="200" w:firstLine="720"/>
        <w:jc w:val="left"/>
        <w:rPr>
          <w:rFonts w:ascii="仿宋_GB2312" w:eastAsia="仿宋_GB2312" w:hint="eastAsia"/>
          <w:bCs/>
          <w:sz w:val="36"/>
          <w:szCs w:val="36"/>
        </w:rPr>
      </w:pPr>
    </w:p>
    <w:p w:rsidR="00520ED0" w:rsidRDefault="00520ED0" w:rsidP="00520ED0">
      <w:pPr>
        <w:widowControl/>
        <w:spacing w:line="600" w:lineRule="exact"/>
        <w:ind w:firstLineChars="200" w:firstLine="720"/>
        <w:jc w:val="left"/>
        <w:rPr>
          <w:rFonts w:ascii="仿宋_GB2312" w:eastAsia="仿宋_GB2312" w:hint="eastAsia"/>
          <w:bCs/>
          <w:sz w:val="36"/>
          <w:szCs w:val="36"/>
        </w:rPr>
      </w:pPr>
    </w:p>
    <w:p w:rsidR="00520ED0" w:rsidRDefault="00520ED0" w:rsidP="00520ED0">
      <w:pPr>
        <w:widowControl/>
        <w:spacing w:line="600" w:lineRule="exact"/>
        <w:ind w:firstLineChars="200" w:firstLine="720"/>
        <w:jc w:val="left"/>
        <w:rPr>
          <w:rFonts w:ascii="仿宋_GB2312" w:eastAsia="仿宋_GB2312" w:hint="eastAsia"/>
          <w:bCs/>
          <w:sz w:val="36"/>
          <w:szCs w:val="36"/>
        </w:rPr>
      </w:pPr>
    </w:p>
    <w:p w:rsidR="00520ED0" w:rsidRDefault="00520ED0" w:rsidP="00520ED0">
      <w:pPr>
        <w:widowControl/>
        <w:spacing w:line="480" w:lineRule="exact"/>
        <w:ind w:firstLineChars="200" w:firstLine="600"/>
        <w:jc w:val="left"/>
        <w:rPr>
          <w:rFonts w:hint="eastAsia"/>
          <w:sz w:val="30"/>
          <w:szCs w:val="30"/>
        </w:rPr>
      </w:pPr>
    </w:p>
    <w:tbl>
      <w:tblPr>
        <w:tblW w:w="14589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3"/>
        <w:gridCol w:w="1468"/>
        <w:gridCol w:w="11758"/>
      </w:tblGrid>
      <w:tr w:rsidR="00520ED0" w:rsidTr="00D159E2">
        <w:trPr>
          <w:trHeight w:val="849"/>
          <w:tblHeader/>
        </w:trPr>
        <w:tc>
          <w:tcPr>
            <w:tcW w:w="1363" w:type="dxa"/>
            <w:vAlign w:val="center"/>
          </w:tcPr>
          <w:p w:rsidR="00520ED0" w:rsidRDefault="00520ED0" w:rsidP="00D159E2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测评项目</w:t>
            </w:r>
          </w:p>
        </w:tc>
        <w:tc>
          <w:tcPr>
            <w:tcW w:w="1468" w:type="dxa"/>
            <w:vAlign w:val="center"/>
          </w:tcPr>
          <w:p w:rsidR="00520ED0" w:rsidRDefault="00520ED0" w:rsidP="00D159E2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测评指标</w:t>
            </w:r>
          </w:p>
        </w:tc>
        <w:tc>
          <w:tcPr>
            <w:tcW w:w="11758" w:type="dxa"/>
            <w:vAlign w:val="center"/>
          </w:tcPr>
          <w:p w:rsidR="00520ED0" w:rsidRDefault="00520ED0" w:rsidP="00D159E2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测评内容</w:t>
            </w:r>
          </w:p>
        </w:tc>
      </w:tr>
      <w:tr w:rsidR="00520ED0" w:rsidTr="00D159E2">
        <w:trPr>
          <w:trHeight w:val="3833"/>
        </w:trPr>
        <w:tc>
          <w:tcPr>
            <w:tcW w:w="1363" w:type="dxa"/>
            <w:vMerge w:val="restart"/>
            <w:vAlign w:val="center"/>
          </w:tcPr>
          <w:p w:rsidR="00520ED0" w:rsidRDefault="00520ED0" w:rsidP="00D159E2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I-1</w:t>
            </w:r>
          </w:p>
          <w:p w:rsidR="00520ED0" w:rsidRDefault="00520ED0" w:rsidP="00D159E2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思想引领</w:t>
            </w:r>
          </w:p>
          <w:p w:rsidR="00520ED0" w:rsidRDefault="00520ED0" w:rsidP="00D159E2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II-1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推动习近平新时代中国特色社会主义思想“飞入寻常百姓家”</w:t>
            </w:r>
          </w:p>
        </w:tc>
        <w:tc>
          <w:tcPr>
            <w:tcW w:w="11758" w:type="dxa"/>
            <w:vAlign w:val="center"/>
          </w:tcPr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.乡镇党委、村党组织带头组织学习习近平新时代中国特色社会主义思想，带领广大农民群众不断增强政治意识、大局意识、核心意识、看齐意识，牢固树立道路自信、理论自信、制度自信、文化自信，坚决维护习近平总书记党中央的核心、全党的核心地位，坚决维护党中央权威和集中统一领导，推动党的创新理论在农村深入人心、落地生根。</w:t>
            </w:r>
          </w:p>
        </w:tc>
      </w:tr>
      <w:tr w:rsidR="00520ED0" w:rsidTr="00D159E2">
        <w:trPr>
          <w:trHeight w:val="4360"/>
        </w:trPr>
        <w:tc>
          <w:tcPr>
            <w:tcW w:w="1363" w:type="dxa"/>
            <w:vMerge/>
            <w:vAlign w:val="center"/>
          </w:tcPr>
          <w:p w:rsidR="00520ED0" w:rsidRDefault="00520ED0" w:rsidP="00D159E2"/>
        </w:tc>
        <w:tc>
          <w:tcPr>
            <w:tcW w:w="1468" w:type="dxa"/>
            <w:vAlign w:val="center"/>
          </w:tcPr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II-2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注重融入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生活</w:t>
            </w:r>
          </w:p>
        </w:tc>
        <w:tc>
          <w:tcPr>
            <w:tcW w:w="11758" w:type="dxa"/>
            <w:vAlign w:val="center"/>
          </w:tcPr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2.贴</w:t>
            </w:r>
            <w:r>
              <w:rPr>
                <w:rFonts w:ascii="仿宋_GB2312" w:eastAsia="仿宋_GB2312" w:cs="方正仿宋简体" w:hint="eastAsia"/>
                <w:bCs/>
                <w:sz w:val="28"/>
                <w:szCs w:val="28"/>
              </w:rPr>
              <w:t>近农民思想实际和生产生活实际，采取浅显易懂的语言和农民喜闻乐见的方式，深入开展习近平新时代中国特色社会主义思想宣传教育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；开展</w:t>
            </w:r>
            <w:r>
              <w:rPr>
                <w:rFonts w:ascii="仿宋_GB2312" w:eastAsia="仿宋_GB2312" w:cs="宋体" w:hint="eastAsia"/>
                <w:bCs/>
                <w:sz w:val="28"/>
                <w:szCs w:val="28"/>
              </w:rPr>
              <w:t>“人民对美好生活的向往就是我们的奋斗目标”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“幸福都是奋斗出来的”“全面小康一个都不能少”“绿水青山就是金山银山”等</w:t>
            </w:r>
            <w:r>
              <w:rPr>
                <w:rFonts w:ascii="仿宋_GB2312" w:eastAsia="仿宋_GB2312" w:cs="宋体" w:hint="eastAsia"/>
                <w:bCs/>
                <w:sz w:val="28"/>
                <w:szCs w:val="28"/>
              </w:rPr>
              <w:t>标志性概念和金句的宣传，</w:t>
            </w:r>
            <w:r>
              <w:rPr>
                <w:rFonts w:ascii="仿宋_GB2312" w:eastAsia="仿宋_GB2312" w:cs="方正仿宋简体" w:hint="eastAsia"/>
                <w:bCs/>
                <w:sz w:val="28"/>
                <w:szCs w:val="28"/>
              </w:rPr>
              <w:t>打通思想理论传播“最后一公里”，不断增强农村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干部群众的政治认同、思想认同和情感认同。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cs="方正仿宋简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cs="方正仿宋简体" w:hint="eastAsia"/>
                <w:bCs/>
                <w:sz w:val="28"/>
                <w:szCs w:val="28"/>
              </w:rPr>
              <w:t>3.把理论宣讲与惠民服务、文化生活、情景体验、情感交流相结合，引导群众从身边人、身边事来看成就、看发展、看变化，通过开展生动鲜活的活动、设置易于体验的环境场景等，让广大农民群众在参与和体验中增进对科学理论的理解，内化于心、外化于行。</w:t>
            </w:r>
          </w:p>
        </w:tc>
      </w:tr>
      <w:tr w:rsidR="00520ED0" w:rsidTr="00D159E2">
        <w:trPr>
          <w:trHeight w:val="3677"/>
        </w:trPr>
        <w:tc>
          <w:tcPr>
            <w:tcW w:w="1363" w:type="dxa"/>
            <w:vAlign w:val="center"/>
          </w:tcPr>
          <w:p w:rsidR="00520ED0" w:rsidRDefault="00520ED0" w:rsidP="00D159E2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I-1</w:t>
            </w:r>
          </w:p>
          <w:p w:rsidR="00520ED0" w:rsidRDefault="00520ED0" w:rsidP="00D159E2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思想引领</w:t>
            </w:r>
          </w:p>
        </w:tc>
        <w:tc>
          <w:tcPr>
            <w:tcW w:w="1468" w:type="dxa"/>
            <w:vAlign w:val="center"/>
          </w:tcPr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II-3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创新传播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方式</w:t>
            </w:r>
          </w:p>
        </w:tc>
        <w:tc>
          <w:tcPr>
            <w:tcW w:w="11758" w:type="dxa"/>
            <w:vAlign w:val="center"/>
          </w:tcPr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4.运用新时代文明实践中心、县级融媒体中心、“学习强国”学习平台等，</w:t>
            </w:r>
            <w:r>
              <w:rPr>
                <w:rFonts w:ascii="仿宋_GB2312" w:eastAsia="仿宋_GB2312" w:cs="方正仿宋简体" w:hint="eastAsia"/>
                <w:bCs/>
                <w:sz w:val="28"/>
                <w:szCs w:val="28"/>
              </w:rPr>
              <w:t>运用农民身边的乡村文化礼堂、农民夜校、家长学校、教育场馆等阵地，采取方言快板、地方戏剧、自编歌曲、微信宣讲等多种形式，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开展对象化、分众化宣传，</w:t>
            </w:r>
            <w:r>
              <w:rPr>
                <w:rFonts w:ascii="仿宋_GB2312" w:eastAsia="仿宋_GB2312" w:cs="宋体" w:hint="eastAsia"/>
                <w:bCs/>
                <w:sz w:val="28"/>
                <w:szCs w:val="28"/>
              </w:rPr>
              <w:t>做到</w:t>
            </w:r>
            <w:r>
              <w:rPr>
                <w:rFonts w:ascii="仿宋_GB2312" w:eastAsia="仿宋_GB2312" w:cs="方正仿宋简体" w:hint="eastAsia"/>
                <w:bCs/>
                <w:sz w:val="28"/>
                <w:szCs w:val="28"/>
              </w:rPr>
              <w:t>农村家喻户晓、农民耳熟能详。</w:t>
            </w:r>
          </w:p>
        </w:tc>
      </w:tr>
      <w:tr w:rsidR="00520ED0" w:rsidTr="00D159E2">
        <w:trPr>
          <w:trHeight w:val="4504"/>
        </w:trPr>
        <w:tc>
          <w:tcPr>
            <w:tcW w:w="1363" w:type="dxa"/>
            <w:vAlign w:val="center"/>
          </w:tcPr>
          <w:p w:rsidR="00520ED0" w:rsidRDefault="00520ED0" w:rsidP="00D159E2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20ED0" w:rsidRDefault="00520ED0" w:rsidP="00D159E2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I-2</w:t>
            </w:r>
          </w:p>
          <w:p w:rsidR="00520ED0" w:rsidRDefault="00520ED0" w:rsidP="00D159E2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精神风貌</w:t>
            </w:r>
          </w:p>
          <w:p w:rsidR="00520ED0" w:rsidRDefault="00520ED0" w:rsidP="00D159E2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520ED0" w:rsidRDefault="00520ED0" w:rsidP="00D159E2">
            <w:pPr>
              <w:spacing w:line="460" w:lineRule="exact"/>
              <w:rPr>
                <w:rFonts w:ascii="仿宋_GB2312" w:eastAsia="仿宋_GB2312" w:cs="方正仿宋简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cs="方正仿宋简体" w:hint="eastAsia"/>
                <w:bCs/>
                <w:sz w:val="28"/>
                <w:szCs w:val="28"/>
              </w:rPr>
              <w:t>II-4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cs="方正仿宋简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cs="方正仿宋简体" w:hint="eastAsia"/>
                <w:bCs/>
                <w:sz w:val="28"/>
                <w:szCs w:val="28"/>
              </w:rPr>
              <w:t>深化中国特色社会主义和中国梦宣传教育</w:t>
            </w:r>
          </w:p>
        </w:tc>
        <w:tc>
          <w:tcPr>
            <w:tcW w:w="11758" w:type="dxa"/>
            <w:vAlign w:val="center"/>
          </w:tcPr>
          <w:p w:rsidR="00520ED0" w:rsidRDefault="00520ED0" w:rsidP="00D159E2">
            <w:pPr>
              <w:spacing w:line="460" w:lineRule="exact"/>
              <w:rPr>
                <w:rFonts w:ascii="仿宋_GB2312" w:eastAsia="仿宋_GB2312" w:cs="方正仿宋简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cs="方正仿宋简体" w:hint="eastAsia"/>
                <w:bCs/>
                <w:sz w:val="28"/>
                <w:szCs w:val="28"/>
              </w:rPr>
              <w:t>5.深入开展理想信念教育，开展爱国主义、集体主义、社会主义教育，开展党史、国史、改革开放史教育，加强祖国统一和民族团结进步教育。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cs="方正仿宋简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6.</w:t>
            </w:r>
            <w:r>
              <w:rPr>
                <w:rFonts w:ascii="仿宋_GB2312" w:eastAsia="仿宋_GB2312" w:cs="方正仿宋简体" w:hint="eastAsia"/>
                <w:bCs/>
                <w:sz w:val="28"/>
                <w:szCs w:val="28"/>
              </w:rPr>
              <w:t>充分运用新中国成立70周年宣传教育成果，深化拓展“我和我的祖国”群众性主题教育，开展主题宣讲、大合唱、共和国故事汇等活动，弘扬民族精神和时代精神。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cs="方正仿宋简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7.开展“决胜全面小康、决战脱贫攻坚”主题宣传，把扶贫与扶志、扶智结合起来，补齐“精神短板”，激发内生动力，</w:t>
            </w:r>
            <w:r>
              <w:rPr>
                <w:rFonts w:ascii="仿宋_GB2312" w:eastAsia="仿宋_GB2312" w:cs="方正仿宋简体" w:hint="eastAsia"/>
                <w:bCs/>
                <w:sz w:val="28"/>
                <w:szCs w:val="28"/>
              </w:rPr>
              <w:t>引导农民争做新时代的奋斗者、追梦人。</w:t>
            </w:r>
          </w:p>
        </w:tc>
      </w:tr>
      <w:tr w:rsidR="00520ED0" w:rsidTr="00D159E2">
        <w:trPr>
          <w:trHeight w:val="4145"/>
        </w:trPr>
        <w:tc>
          <w:tcPr>
            <w:tcW w:w="1363" w:type="dxa"/>
            <w:vMerge w:val="restart"/>
            <w:vAlign w:val="center"/>
          </w:tcPr>
          <w:p w:rsidR="00520ED0" w:rsidRDefault="00520ED0" w:rsidP="00D159E2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I-2</w:t>
            </w:r>
          </w:p>
          <w:p w:rsidR="00520ED0" w:rsidRDefault="00520ED0" w:rsidP="00D159E2">
            <w:r>
              <w:rPr>
                <w:rFonts w:ascii="仿宋_GB2312" w:eastAsia="仿宋_GB2312" w:hint="eastAsia"/>
                <w:sz w:val="28"/>
                <w:szCs w:val="28"/>
              </w:rPr>
              <w:t>精神风貌</w:t>
            </w:r>
          </w:p>
        </w:tc>
        <w:tc>
          <w:tcPr>
            <w:tcW w:w="1468" w:type="dxa"/>
            <w:vAlign w:val="center"/>
          </w:tcPr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II-5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cs="方正仿宋简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培育和践行社会主义核心价值观</w:t>
            </w:r>
          </w:p>
        </w:tc>
        <w:tc>
          <w:tcPr>
            <w:tcW w:w="11758" w:type="dxa"/>
            <w:vAlign w:val="center"/>
          </w:tcPr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8.坚持教育引导、实践养成、制度保障三管齐下，推动社会主义核心价值观融入农村经济社会发展全过程和各方面。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9.运用农村基层宣传载体、文化阵地、公益广告等，运用地方戏曲、乡间小调、年画剪纸、泥塑墙绘等，具体生动地宣传普及社会主义核心价值观，让广大农民群众在耳濡目染中加深理解、日用不觉。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10.发挥法律制度对维护公序良俗的保障作用，把社会主义核心价值观融入执法司法守法等各环节，使农村的各项政策措施都有利于弘扬社会主义核心价值观。</w:t>
            </w:r>
          </w:p>
        </w:tc>
      </w:tr>
      <w:tr w:rsidR="00520ED0" w:rsidTr="00D159E2">
        <w:trPr>
          <w:trHeight w:val="4036"/>
        </w:trPr>
        <w:tc>
          <w:tcPr>
            <w:tcW w:w="1363" w:type="dxa"/>
            <w:vMerge/>
            <w:vAlign w:val="center"/>
          </w:tcPr>
          <w:p w:rsidR="00520ED0" w:rsidRDefault="00520ED0" w:rsidP="00D159E2"/>
        </w:tc>
        <w:tc>
          <w:tcPr>
            <w:tcW w:w="1468" w:type="dxa"/>
            <w:vAlign w:val="center"/>
          </w:tcPr>
          <w:p w:rsidR="00520ED0" w:rsidRDefault="00520ED0" w:rsidP="00D159E2">
            <w:pPr>
              <w:spacing w:line="460" w:lineRule="exact"/>
              <w:rPr>
                <w:rFonts w:ascii="仿宋_GB2312" w:eastAsia="仿宋_GB2312" w:cs="方正仿宋简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cs="方正仿宋简体" w:hint="eastAsia"/>
                <w:bCs/>
                <w:sz w:val="28"/>
                <w:szCs w:val="28"/>
              </w:rPr>
              <w:t>II-6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加强农村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cs="方正仿宋简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道德建设</w:t>
            </w:r>
          </w:p>
        </w:tc>
        <w:tc>
          <w:tcPr>
            <w:tcW w:w="11758" w:type="dxa"/>
            <w:vAlign w:val="center"/>
          </w:tcPr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11.在农村有针对性地开展精神文明教育，大力推进社会公德、职业道德、家庭美德、个人品德建设，培育时代新人、弘扬时代新风。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12.开展时代楷模、道德模范、最美人物、身边好人等学习宣传活动，开展好儿女、好婆媳、好夫妻、好邻居、好少年等评选活动。</w:t>
            </w:r>
            <w:r>
              <w:rPr>
                <w:rFonts w:ascii="仿宋_GB2312" w:eastAsia="仿宋_GB2312" w:cs="方正仿宋简体" w:hint="eastAsia"/>
                <w:bCs/>
                <w:sz w:val="28"/>
                <w:szCs w:val="28"/>
              </w:rPr>
              <w:t>加强全民国防教育和双拥宣传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，礼遇关爱军烈属、军人军属和退役军人。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cs="方正仿宋简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13.综合运用宣讲报告、事迹报道、文艺作品等形式，运用爱国主义教育基地和革命纪念设施、公共文化设施，加强农民道德教育，树立崇德向善、德者有得的鲜明导向。</w:t>
            </w:r>
          </w:p>
        </w:tc>
      </w:tr>
      <w:tr w:rsidR="00520ED0" w:rsidTr="00D159E2">
        <w:trPr>
          <w:trHeight w:val="3031"/>
        </w:trPr>
        <w:tc>
          <w:tcPr>
            <w:tcW w:w="1363" w:type="dxa"/>
            <w:vMerge w:val="restart"/>
            <w:vAlign w:val="center"/>
          </w:tcPr>
          <w:p w:rsidR="00520ED0" w:rsidRDefault="00520ED0" w:rsidP="00D159E2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I-2</w:t>
            </w:r>
          </w:p>
          <w:p w:rsidR="00520ED0" w:rsidRDefault="00520ED0" w:rsidP="00D159E2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精神风貌</w:t>
            </w:r>
          </w:p>
        </w:tc>
        <w:tc>
          <w:tcPr>
            <w:tcW w:w="1468" w:type="dxa"/>
            <w:vAlign w:val="center"/>
          </w:tcPr>
          <w:p w:rsidR="00520ED0" w:rsidRDefault="00520ED0" w:rsidP="00D159E2">
            <w:pPr>
              <w:spacing w:line="460" w:lineRule="exact"/>
              <w:rPr>
                <w:rFonts w:ascii="仿宋_GB2312" w:eastAsia="仿宋_GB2312" w:cs="方正仿宋简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cs="方正仿宋简体" w:hint="eastAsia"/>
                <w:bCs/>
                <w:sz w:val="28"/>
                <w:szCs w:val="28"/>
              </w:rPr>
              <w:t>II-7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加强家庭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cs="方正仿宋简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文明建设</w:t>
            </w:r>
          </w:p>
        </w:tc>
        <w:tc>
          <w:tcPr>
            <w:tcW w:w="11758" w:type="dxa"/>
          </w:tcPr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14.注重家庭、注重家教、注重家风，广泛开展文明家庭、五好家庭、最美家庭、星级文明户等创建活动，深入推进婚育新风进万家活动，培育爱国爱家、相亲相爱、向上向善、共建共享的社会主义家庭文明新风尚。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15.开展“传家训、立家规、扬家风”等主题活动，涵养好家教，传承好家训，建立体现传统美德、符合生活实际的家规。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16.农村党员、干部廉洁修身、廉洁齐家，带头做家庭文明的践行者。</w:t>
            </w:r>
          </w:p>
        </w:tc>
      </w:tr>
      <w:tr w:rsidR="00520ED0" w:rsidTr="00D159E2">
        <w:trPr>
          <w:trHeight w:val="2765"/>
        </w:trPr>
        <w:tc>
          <w:tcPr>
            <w:tcW w:w="1363" w:type="dxa"/>
            <w:vMerge/>
            <w:vAlign w:val="center"/>
          </w:tcPr>
          <w:p w:rsidR="00520ED0" w:rsidRDefault="00520ED0" w:rsidP="00D159E2"/>
        </w:tc>
        <w:tc>
          <w:tcPr>
            <w:tcW w:w="1468" w:type="dxa"/>
            <w:vAlign w:val="center"/>
          </w:tcPr>
          <w:p w:rsidR="00520ED0" w:rsidRDefault="00520ED0" w:rsidP="00D159E2">
            <w:pPr>
              <w:spacing w:line="460" w:lineRule="exact"/>
              <w:rPr>
                <w:rFonts w:ascii="仿宋_GB2312" w:eastAsia="仿宋_GB2312" w:cs="方正仿宋简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cs="方正仿宋简体" w:hint="eastAsia"/>
                <w:bCs/>
                <w:sz w:val="28"/>
                <w:szCs w:val="28"/>
              </w:rPr>
              <w:t>II-8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开展农村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cs="方正仿宋简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志愿服务</w:t>
            </w:r>
          </w:p>
        </w:tc>
        <w:tc>
          <w:tcPr>
            <w:tcW w:w="11758" w:type="dxa"/>
            <w:vAlign w:val="center"/>
          </w:tcPr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17.</w:t>
            </w:r>
            <w:r>
              <w:rPr>
                <w:rFonts w:ascii="仿宋_GB2312" w:eastAsia="仿宋_GB2312" w:cs="楷体" w:hint="eastAsia"/>
                <w:bCs/>
                <w:sz w:val="28"/>
                <w:szCs w:val="28"/>
              </w:rPr>
              <w:t>设立志愿服务站点，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组建相对稳定的志愿服务队伍。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8"/>
                <w:szCs w:val="28"/>
              </w:rPr>
              <w:t>18.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农村党员、干部带头做志愿者，结合自身实际经常参加志愿服务活动。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cs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19.结合农民需求组织</w:t>
            </w:r>
            <w:r>
              <w:rPr>
                <w:rFonts w:ascii="仿宋_GB2312" w:eastAsia="仿宋_GB2312" w:cs="仿宋_GB2312" w:hint="eastAsia"/>
                <w:bCs/>
                <w:kern w:val="0"/>
                <w:sz w:val="28"/>
                <w:szCs w:val="28"/>
              </w:rPr>
              <w:t>开展理论宣讲、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教育科普、文化体育、法律援助、环境整治、义务植树、助老扶幼、助残济困、邻里守望、疫情疾病防控等</w:t>
            </w:r>
            <w:r>
              <w:rPr>
                <w:rFonts w:ascii="仿宋_GB2312" w:eastAsia="仿宋_GB2312" w:cs="仿宋_GB2312" w:hint="eastAsia"/>
                <w:bCs/>
                <w:kern w:val="0"/>
                <w:sz w:val="28"/>
                <w:szCs w:val="28"/>
              </w:rPr>
              <w:t>志愿服务活动。开展农村留守儿童、困境儿童关爱服务。</w:t>
            </w:r>
          </w:p>
        </w:tc>
      </w:tr>
      <w:tr w:rsidR="00520ED0" w:rsidTr="00D159E2">
        <w:trPr>
          <w:trHeight w:val="2343"/>
        </w:trPr>
        <w:tc>
          <w:tcPr>
            <w:tcW w:w="1363" w:type="dxa"/>
            <w:vMerge/>
            <w:vAlign w:val="center"/>
          </w:tcPr>
          <w:p w:rsidR="00520ED0" w:rsidRDefault="00520ED0" w:rsidP="00D159E2"/>
        </w:tc>
        <w:tc>
          <w:tcPr>
            <w:tcW w:w="1468" w:type="dxa"/>
            <w:vAlign w:val="center"/>
          </w:tcPr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II-9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持续推进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cs="方正仿宋简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诚信建设</w:t>
            </w:r>
          </w:p>
        </w:tc>
        <w:tc>
          <w:tcPr>
            <w:tcW w:w="11758" w:type="dxa"/>
            <w:vAlign w:val="center"/>
          </w:tcPr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20.广泛开展诚信主题实践活动，认真治理诚信缺失突出问题。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21.弘扬与社会主义市场经济相适应的诚信理念、诚信文化、契约精神，营造崇尚诚信的良好氛围。</w:t>
            </w:r>
          </w:p>
        </w:tc>
      </w:tr>
      <w:tr w:rsidR="00520ED0" w:rsidTr="00D159E2">
        <w:trPr>
          <w:trHeight w:val="3521"/>
        </w:trPr>
        <w:tc>
          <w:tcPr>
            <w:tcW w:w="1363" w:type="dxa"/>
            <w:vMerge w:val="restart"/>
            <w:vAlign w:val="center"/>
          </w:tcPr>
          <w:p w:rsidR="00520ED0" w:rsidRDefault="00520ED0" w:rsidP="00D159E2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I-2</w:t>
            </w:r>
          </w:p>
          <w:p w:rsidR="00520ED0" w:rsidRDefault="00520ED0" w:rsidP="00D159E2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精神风貌</w:t>
            </w:r>
          </w:p>
        </w:tc>
        <w:tc>
          <w:tcPr>
            <w:tcW w:w="1468" w:type="dxa"/>
            <w:vAlign w:val="center"/>
          </w:tcPr>
          <w:p w:rsidR="00520ED0" w:rsidRDefault="00520ED0" w:rsidP="00D159E2">
            <w:pPr>
              <w:spacing w:line="460" w:lineRule="exact"/>
              <w:rPr>
                <w:rFonts w:ascii="仿宋_GB2312" w:eastAsia="仿宋_GB2312" w:cs="方正仿宋简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cs="方正仿宋简体" w:hint="eastAsia"/>
                <w:bCs/>
                <w:sz w:val="28"/>
                <w:szCs w:val="28"/>
              </w:rPr>
              <w:t>II-10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弘扬优秀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cs="方正仿宋简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传统文化</w:t>
            </w:r>
          </w:p>
        </w:tc>
        <w:tc>
          <w:tcPr>
            <w:tcW w:w="11758" w:type="dxa"/>
            <w:vAlign w:val="center"/>
          </w:tcPr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22.传承中华传统美德，以“我们的节日”为主题，开展春节、元宵、清明、端午、七夕、中秋、重阳等传统节日文化活动，办好“中国农民丰收节”。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23.保护发展中华优秀农耕文化，运用多种形式传承乡村文脉，弘扬富有地方特色和时代精神的乡村文化。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24.重视乡村物质和非物质文化遗产保护，加强对历史遗迹、革命遗迹等历史文化遗产的保护。</w:t>
            </w:r>
          </w:p>
        </w:tc>
      </w:tr>
      <w:tr w:rsidR="00520ED0" w:rsidTr="00D159E2">
        <w:trPr>
          <w:trHeight w:val="4660"/>
        </w:trPr>
        <w:tc>
          <w:tcPr>
            <w:tcW w:w="1363" w:type="dxa"/>
            <w:vMerge/>
            <w:vAlign w:val="center"/>
          </w:tcPr>
          <w:p w:rsidR="00520ED0" w:rsidRDefault="00520ED0" w:rsidP="00D159E2"/>
        </w:tc>
        <w:tc>
          <w:tcPr>
            <w:tcW w:w="1468" w:type="dxa"/>
            <w:vAlign w:val="center"/>
          </w:tcPr>
          <w:p w:rsidR="00520ED0" w:rsidRDefault="00520ED0" w:rsidP="00D159E2">
            <w:pPr>
              <w:spacing w:line="460" w:lineRule="exact"/>
              <w:rPr>
                <w:rFonts w:ascii="仿宋_GB2312" w:eastAsia="仿宋_GB2312" w:cs="方正仿宋简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cs="方正仿宋简体" w:hint="eastAsia"/>
                <w:bCs/>
                <w:sz w:val="28"/>
                <w:szCs w:val="28"/>
              </w:rPr>
              <w:t>II-11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丰富农民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cs="方正仿宋简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文化生活</w:t>
            </w:r>
          </w:p>
        </w:tc>
        <w:tc>
          <w:tcPr>
            <w:tcW w:w="11758" w:type="dxa"/>
            <w:vAlign w:val="center"/>
          </w:tcPr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25.加强乡镇综合文化站、村综合文化中心、文体广场、农家书屋、儿童之家等基层文化体育设施的建设管理，提高综合使用效益。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26.挖掘优秀民族民间文化、地方特色文化资源，鼓励和扶持群众性文艺社团、演出团体、文化队伍，培育扎根农村的乡土文化人才，开展群众性乡村文体活动。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27.加强农村文化市场管理，无黑网吧等违法违规场所，无庸俗低级演出。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28.规范准确使用宣传标语，无歧义、无错别字。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cs="方正仿宋简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29.加强网络安全普及教育，增强农民网络法治意识和网络文明意识。</w:t>
            </w:r>
          </w:p>
        </w:tc>
      </w:tr>
      <w:tr w:rsidR="00520ED0" w:rsidTr="00D159E2">
        <w:trPr>
          <w:trHeight w:val="1649"/>
        </w:trPr>
        <w:tc>
          <w:tcPr>
            <w:tcW w:w="1363" w:type="dxa"/>
            <w:vMerge w:val="restart"/>
            <w:vAlign w:val="center"/>
          </w:tcPr>
          <w:p w:rsidR="00520ED0" w:rsidRDefault="00520ED0" w:rsidP="00D159E2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I-3</w:t>
            </w:r>
          </w:p>
          <w:p w:rsidR="00520ED0" w:rsidRDefault="00520ED0" w:rsidP="00D159E2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人居环境</w:t>
            </w:r>
          </w:p>
        </w:tc>
        <w:tc>
          <w:tcPr>
            <w:tcW w:w="1468" w:type="dxa"/>
            <w:vAlign w:val="center"/>
          </w:tcPr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II-12</w:t>
            </w:r>
          </w:p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制定实施</w:t>
            </w:r>
          </w:p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乡村规划</w:t>
            </w:r>
          </w:p>
        </w:tc>
        <w:tc>
          <w:tcPr>
            <w:tcW w:w="11758" w:type="dxa"/>
            <w:vAlign w:val="center"/>
          </w:tcPr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30.乡镇、村的规划建设布局合理。</w:t>
            </w:r>
          </w:p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31.新民居具有鲜明的地域特色、民族特色、文化特色。</w:t>
            </w:r>
          </w:p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32.自然历史文化风貌和传统村落、传统建筑、古树名木得到有效保护。</w:t>
            </w:r>
          </w:p>
        </w:tc>
      </w:tr>
      <w:tr w:rsidR="00520ED0" w:rsidTr="00D159E2">
        <w:trPr>
          <w:trHeight w:val="2018"/>
        </w:trPr>
        <w:tc>
          <w:tcPr>
            <w:tcW w:w="1363" w:type="dxa"/>
            <w:vMerge/>
            <w:vAlign w:val="center"/>
          </w:tcPr>
          <w:p w:rsidR="00520ED0" w:rsidRDefault="00520ED0" w:rsidP="00D159E2"/>
        </w:tc>
        <w:tc>
          <w:tcPr>
            <w:tcW w:w="1468" w:type="dxa"/>
            <w:vAlign w:val="center"/>
          </w:tcPr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II-13</w:t>
            </w:r>
          </w:p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改善村镇</w:t>
            </w:r>
          </w:p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基础设施</w:t>
            </w:r>
          </w:p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和公共服</w:t>
            </w:r>
          </w:p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务设施</w:t>
            </w:r>
          </w:p>
        </w:tc>
        <w:tc>
          <w:tcPr>
            <w:tcW w:w="11758" w:type="dxa"/>
            <w:vAlign w:val="center"/>
          </w:tcPr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33.推进道路硬化、村庄绿化、街道亮化等工作。</w:t>
            </w:r>
          </w:p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34.交通、水利、通讯、电力、医疗、环卫等基础设施完备，道路管理设施、交通安全设施和无障碍设施完善，维护情况良好。</w:t>
            </w:r>
          </w:p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35.推进村级综合服务设施建设，完善线上线下相结合的乡村便民服务体系。</w:t>
            </w:r>
          </w:p>
        </w:tc>
      </w:tr>
      <w:tr w:rsidR="00520ED0" w:rsidTr="00D159E2">
        <w:trPr>
          <w:trHeight w:val="4660"/>
        </w:trPr>
        <w:tc>
          <w:tcPr>
            <w:tcW w:w="1363" w:type="dxa"/>
            <w:vMerge/>
            <w:vAlign w:val="center"/>
          </w:tcPr>
          <w:p w:rsidR="00520ED0" w:rsidRDefault="00520ED0" w:rsidP="00D159E2"/>
        </w:tc>
        <w:tc>
          <w:tcPr>
            <w:tcW w:w="1468" w:type="dxa"/>
            <w:vAlign w:val="center"/>
          </w:tcPr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II-14</w:t>
            </w:r>
          </w:p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开展爱国</w:t>
            </w:r>
          </w:p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卫生运动</w:t>
            </w:r>
          </w:p>
        </w:tc>
        <w:tc>
          <w:tcPr>
            <w:tcW w:w="11758" w:type="dxa"/>
            <w:vAlign w:val="center"/>
          </w:tcPr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36.净化绿化美化家庭、院落和公共空间，环境干净整洁。</w:t>
            </w:r>
          </w:p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37.推进农村“厕所革命”，加快户用卫生厕所建设和改造，推进厕所粪污无害化处理和资源化利用。推进农村污水治理，推进改水、改厨、改圈等工作。</w:t>
            </w:r>
          </w:p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38.建立村庄保洁机制，完善垃圾收运处置体系，开展垃圾就地分类减量和资源回收利用，广泛宣传垃圾分类投放知识，养成垃圾分类好习惯。加强农业固体废弃物、工业固体废物和医疗废物的监控管理和妥当处置。</w:t>
            </w:r>
          </w:p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39.开展环境综合整治，及时清理农村</w:t>
            </w:r>
            <w:r>
              <w:rPr>
                <w:rFonts w:ascii="仿宋_GB2312" w:eastAsia="仿宋_GB2312" w:cs="仿宋_GB2312" w:hint="eastAsia"/>
                <w:bCs/>
                <w:sz w:val="28"/>
                <w:szCs w:val="28"/>
              </w:rPr>
              <w:t>公路铁路沿线以及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坑塘、河塘、沟渠、滩涂湿地等环境卫生，及时清理农村集市及周边环境卫生，无垃圾乱倒、粪便乱堆、禽畜乱跑、柴草乱放、污水乱泼、乱搭乱建等现象，无黑臭水体、无垃圾漂浮物、无岸滩垃圾。</w:t>
            </w:r>
          </w:p>
        </w:tc>
      </w:tr>
      <w:tr w:rsidR="00520ED0" w:rsidTr="00D159E2">
        <w:trPr>
          <w:trHeight w:val="4613"/>
        </w:trPr>
        <w:tc>
          <w:tcPr>
            <w:tcW w:w="1363" w:type="dxa"/>
            <w:vMerge w:val="restart"/>
            <w:vAlign w:val="center"/>
          </w:tcPr>
          <w:p w:rsidR="00520ED0" w:rsidRDefault="00520ED0" w:rsidP="00D159E2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I-3</w:t>
            </w:r>
          </w:p>
          <w:p w:rsidR="00520ED0" w:rsidRDefault="00520ED0" w:rsidP="00D159E2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人居环境</w:t>
            </w:r>
          </w:p>
        </w:tc>
        <w:tc>
          <w:tcPr>
            <w:tcW w:w="1468" w:type="dxa"/>
            <w:vAlign w:val="center"/>
          </w:tcPr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II-15</w:t>
            </w:r>
          </w:p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加强生态</w:t>
            </w:r>
          </w:p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环境保护</w:t>
            </w:r>
          </w:p>
        </w:tc>
        <w:tc>
          <w:tcPr>
            <w:tcW w:w="11758" w:type="dxa"/>
            <w:vAlign w:val="center"/>
          </w:tcPr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40.开展生态文明宣传教育，建设生态宜居美丽乡村，严守生态保护红线，无滥垦、滥伐、滥采、滥挖、乱牧、超载放牧现象，慎砍树、禁挖山、不填湖、少拆房，保护乡情美景，村庄形态与自然环境相得益彰，村庄建设与生态环境资源承载力相匹配。</w:t>
            </w:r>
          </w:p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41.推动绿色低碳循环生产方式，推进化肥、农药减量增收，推进清洁生产，发展现代生态循环产业，推广清洁能源。</w:t>
            </w:r>
          </w:p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42.环境质量达到国家标准，受污染耕地得到安全利用，建设用地土壤污染风险得到有效管控，无违法焚烧秸秆、落叶、垃圾等生态破坏事件。</w:t>
            </w:r>
          </w:p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43.宣传《野生动物保护法》和相关法律法规，无捕杀、销售和食用野生动物现象。</w:t>
            </w:r>
          </w:p>
        </w:tc>
      </w:tr>
      <w:tr w:rsidR="00520ED0" w:rsidTr="00D159E2">
        <w:trPr>
          <w:trHeight w:val="3724"/>
        </w:trPr>
        <w:tc>
          <w:tcPr>
            <w:tcW w:w="1363" w:type="dxa"/>
            <w:vMerge/>
            <w:vAlign w:val="center"/>
          </w:tcPr>
          <w:p w:rsidR="00520ED0" w:rsidRDefault="00520ED0" w:rsidP="00D159E2"/>
        </w:tc>
        <w:tc>
          <w:tcPr>
            <w:tcW w:w="1468" w:type="dxa"/>
            <w:vAlign w:val="center"/>
          </w:tcPr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II-16</w:t>
            </w:r>
          </w:p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倡导科学</w:t>
            </w:r>
          </w:p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文明、绿</w:t>
            </w:r>
          </w:p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色健康的</w:t>
            </w:r>
          </w:p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生活方式</w:t>
            </w:r>
          </w:p>
        </w:tc>
        <w:tc>
          <w:tcPr>
            <w:tcW w:w="11758" w:type="dxa"/>
            <w:vAlign w:val="center"/>
          </w:tcPr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44.开展全民健康知识普及行动，宣传普及传染病防治知识、禁毒防艾知识、公共卫生知识和健康科普知识，树立讲文明、讲卫生、防疾病的良好习惯。</w:t>
            </w:r>
          </w:p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45.开展“文明健康　有你有我”公益广告宣传，开展文明餐桌行动，倡导使用公勺公筷。</w:t>
            </w:r>
          </w:p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46.开展文明交通行为教育，普及文明礼仪规范。</w:t>
            </w:r>
          </w:p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47.弘扬科学精神、普及科学知识，加强全民健身和科学健身宣传引导，提升农民科学素质和健康素质。</w:t>
            </w:r>
          </w:p>
          <w:p w:rsidR="00520ED0" w:rsidRDefault="00520ED0" w:rsidP="00D159E2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48.开展节水教育，普及节水知识，推广节水器具，树立节约意识。</w:t>
            </w:r>
          </w:p>
        </w:tc>
      </w:tr>
      <w:tr w:rsidR="00520ED0" w:rsidTr="00D159E2">
        <w:trPr>
          <w:trHeight w:val="7879"/>
        </w:trPr>
        <w:tc>
          <w:tcPr>
            <w:tcW w:w="1363" w:type="dxa"/>
            <w:vAlign w:val="center"/>
          </w:tcPr>
          <w:p w:rsidR="00520ED0" w:rsidRDefault="00520ED0" w:rsidP="00D159E2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I-4</w:t>
            </w:r>
          </w:p>
          <w:p w:rsidR="00520ED0" w:rsidRDefault="00520ED0" w:rsidP="00D159E2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基层治理</w:t>
            </w:r>
          </w:p>
          <w:p w:rsidR="00520ED0" w:rsidRDefault="00520ED0" w:rsidP="00D159E2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II-17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乡镇党委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和村党组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织履行主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体责任</w:t>
            </w:r>
          </w:p>
        </w:tc>
        <w:tc>
          <w:tcPr>
            <w:tcW w:w="11758" w:type="dxa"/>
            <w:vAlign w:val="center"/>
          </w:tcPr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49.积极宣传党的主张、贯彻党的决定，落实《中国共产党农村工作条例》《中国共产党宣传工作条例》《中国共产党农村基层组织工作条例》等党内法规，凝聚群众、服务群众。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50.坚持创建为民、创建惠民，对精神文明建设有明确的创建计划、目标要求、责任分工、工作安排和推进机制。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51.把精神文明建设融入乡村振兴、脱贫攻坚、基层党建等工作中，工作情况作为考核领导班子、领导干部工作实绩的重要内容，有具体奖惩措施。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52.加强农村精神文明建设经费保障。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53.健全党组织领导下的自治、法治、德治相结合的乡村治理体系，提高乡村治理水平。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54.乡镇党政班子成员、村两委成员务实清廉、作风正派、家风良好、干群关系融洽；坚决反对“四风”特别是形式主义、官僚主义。</w:t>
            </w:r>
          </w:p>
        </w:tc>
      </w:tr>
      <w:tr w:rsidR="00520ED0" w:rsidTr="00D159E2">
        <w:trPr>
          <w:trHeight w:val="3657"/>
        </w:trPr>
        <w:tc>
          <w:tcPr>
            <w:tcW w:w="1363" w:type="dxa"/>
            <w:vMerge w:val="restart"/>
            <w:vAlign w:val="center"/>
          </w:tcPr>
          <w:p w:rsidR="00520ED0" w:rsidRDefault="00520ED0" w:rsidP="00D159E2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I-4</w:t>
            </w:r>
          </w:p>
          <w:p w:rsidR="00520ED0" w:rsidRDefault="00520ED0" w:rsidP="00D159E2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基层治理</w:t>
            </w:r>
          </w:p>
        </w:tc>
        <w:tc>
          <w:tcPr>
            <w:tcW w:w="1468" w:type="dxa"/>
            <w:vAlign w:val="center"/>
          </w:tcPr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II-18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深化移风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易俗</w:t>
            </w:r>
          </w:p>
        </w:tc>
        <w:tc>
          <w:tcPr>
            <w:tcW w:w="11758" w:type="dxa"/>
            <w:vAlign w:val="center"/>
          </w:tcPr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55.及时修订完善村规民约，反对铺张浪费、反对婚丧大操大办、抵制封建迷信，减轻农民物质和精神负担。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56.建立农村党员、干部操办婚丧事宜报备制度，发挥党员、干部和先进人物的示范引领作用。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57.发挥村民议事会、道德评议会、红白理事会、禁毒禁赌协会等组织的积极作用，引导农民自我教育、自我服务、自我提高。</w:t>
            </w:r>
          </w:p>
        </w:tc>
      </w:tr>
      <w:tr w:rsidR="00520ED0" w:rsidTr="00D159E2">
        <w:trPr>
          <w:trHeight w:val="4208"/>
        </w:trPr>
        <w:tc>
          <w:tcPr>
            <w:tcW w:w="1363" w:type="dxa"/>
            <w:vMerge/>
            <w:vAlign w:val="center"/>
          </w:tcPr>
          <w:p w:rsidR="00520ED0" w:rsidRDefault="00520ED0" w:rsidP="00D159E2"/>
        </w:tc>
        <w:tc>
          <w:tcPr>
            <w:tcW w:w="1468" w:type="dxa"/>
            <w:vAlign w:val="center"/>
          </w:tcPr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II-19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开展民主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法治宣传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教育</w:t>
            </w:r>
          </w:p>
        </w:tc>
        <w:tc>
          <w:tcPr>
            <w:tcW w:w="11758" w:type="dxa"/>
            <w:vAlign w:val="center"/>
          </w:tcPr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58.注重以案说法、以案释法，宣传与农村干部群众生产生活密切相关的法律法规，引导农村干部群众增强法治观念，自觉守法、遇事找法、解决问题靠法，依法表达利益诉求。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59.引导农民依法参与村民自治和其他社会管理活动，提高运用法律手段管理基层事务、防范和处理矛盾纠纷的能力，提高他们参与民主选举、民主协商、民主决策、民主管理、民主监督的能力。</w:t>
            </w:r>
          </w:p>
          <w:p w:rsidR="00520ED0" w:rsidRDefault="00520ED0" w:rsidP="00D159E2">
            <w:pPr>
              <w:spacing w:line="46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60.社会治安良好，无拐卖妇女、儿童、残疾人现象。</w:t>
            </w:r>
          </w:p>
        </w:tc>
      </w:tr>
    </w:tbl>
    <w:p w:rsidR="008E2D51" w:rsidRDefault="00520ED0" w:rsidP="00520ED0"/>
    <w:sectPr w:rsidR="008E2D51">
      <w:footerReference w:type="even" r:id="rId4"/>
      <w:footerReference w:type="default" r:id="rId5"/>
      <w:pgSz w:w="16838" w:h="11906" w:orient="landscape"/>
      <w:pgMar w:top="1106" w:right="1440" w:bottom="1361" w:left="1440" w:header="851" w:footer="992" w:gutter="0"/>
      <w:pgNumType w:start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A6E" w:rsidRDefault="00520ED0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:rsidR="00FB0A6E" w:rsidRDefault="00520ED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A6E" w:rsidRDefault="00520ED0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FB0A6E" w:rsidRDefault="00520ED0">
    <w:pPr>
      <w:pStyle w:val="a4"/>
      <w:ind w:right="360"/>
      <w:jc w:val="center"/>
    </w:pPr>
  </w:p>
  <w:p w:rsidR="00FB0A6E" w:rsidRDefault="00520ED0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0ED0"/>
    <w:rsid w:val="003C2D57"/>
    <w:rsid w:val="00520ED0"/>
    <w:rsid w:val="00A44071"/>
    <w:rsid w:val="00EA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D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520ED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20ED0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3">
    <w:name w:val="page number"/>
    <w:basedOn w:val="a0"/>
    <w:rsid w:val="00520ED0"/>
  </w:style>
  <w:style w:type="paragraph" w:styleId="a4">
    <w:name w:val="footer"/>
    <w:basedOn w:val="a"/>
    <w:link w:val="Char"/>
    <w:rsid w:val="00520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20ED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2433</Words>
  <Characters>2507</Characters>
  <Application>Microsoft Office Word</Application>
  <DocSecurity>0</DocSecurity>
  <Lines>119</Lines>
  <Paragraphs>82</Paragraphs>
  <ScaleCrop>false</ScaleCrop>
  <Company>CHINA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2020-08-05T02:54:00Z</dcterms:created>
  <dcterms:modified xsi:type="dcterms:W3CDTF">2020-08-05T02:55:00Z</dcterms:modified>
</cp:coreProperties>
</file>